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93BA38" w14:textId="77777777" w:rsidR="008E531C" w:rsidRDefault="00495CDB">
      <w:pPr>
        <w:pStyle w:val="Title"/>
        <w:keepNext w:val="0"/>
        <w:keepLines w:val="0"/>
        <w:jc w:val="center"/>
        <w:rPr>
          <w:rFonts w:ascii="Georgia" w:eastAsia="Georgia" w:hAnsi="Georgia" w:cs="Georgia"/>
          <w:b/>
          <w:color w:val="666666"/>
          <w:sz w:val="40"/>
          <w:szCs w:val="40"/>
        </w:rPr>
      </w:pPr>
      <w:bookmarkStart w:id="0" w:name="_heading=h.gjdgxs" w:colFirst="0" w:colLast="0"/>
      <w:bookmarkEnd w:id="0"/>
      <w:r>
        <w:rPr>
          <w:rFonts w:ascii="Georgia" w:eastAsia="Georgia" w:hAnsi="Georgia" w:cs="Georgia"/>
          <w:b/>
          <w:color w:val="666666"/>
          <w:sz w:val="40"/>
          <w:szCs w:val="40"/>
        </w:rPr>
        <w:t>Eel River Valley Youth Soccer League</w:t>
      </w:r>
    </w:p>
    <w:p w14:paraId="105BFB58" w14:textId="77777777" w:rsidR="008E531C" w:rsidRDefault="00495CDB">
      <w:pPr>
        <w:pStyle w:val="Title"/>
        <w:keepNext w:val="0"/>
        <w:keepLines w:val="0"/>
        <w:jc w:val="center"/>
        <w:rPr>
          <w:rFonts w:ascii="Georgia" w:eastAsia="Georgia" w:hAnsi="Georgia" w:cs="Georgia"/>
          <w:color w:val="666666"/>
          <w:sz w:val="32"/>
          <w:szCs w:val="32"/>
        </w:rPr>
      </w:pPr>
      <w:r>
        <w:rPr>
          <w:rFonts w:ascii="Georgia" w:eastAsia="Georgia" w:hAnsi="Georgia" w:cs="Georgia"/>
          <w:color w:val="666666"/>
          <w:sz w:val="32"/>
          <w:szCs w:val="32"/>
        </w:rPr>
        <w:t>Board of Directors Meeting Agenda</w:t>
      </w:r>
    </w:p>
    <w:p w14:paraId="33C62255" w14:textId="77777777" w:rsidR="008E531C" w:rsidRDefault="00495CDB">
      <w:pPr>
        <w:pStyle w:val="Title"/>
        <w:keepNext w:val="0"/>
        <w:keepLines w:val="0"/>
        <w:jc w:val="center"/>
        <w:rPr>
          <w:rFonts w:ascii="Georgia" w:eastAsia="Georgia" w:hAnsi="Georgia" w:cs="Georgia"/>
          <w:color w:val="666666"/>
          <w:sz w:val="32"/>
          <w:szCs w:val="32"/>
        </w:rPr>
      </w:pPr>
      <w:r>
        <w:rPr>
          <w:rFonts w:ascii="Georgia" w:eastAsia="Georgia" w:hAnsi="Georgia" w:cs="Georgia"/>
          <w:color w:val="666666"/>
          <w:sz w:val="32"/>
          <w:szCs w:val="32"/>
        </w:rPr>
        <w:t>March 10, 2025</w:t>
      </w:r>
    </w:p>
    <w:p w14:paraId="531FD5AB" w14:textId="77777777" w:rsidR="008E531C" w:rsidRDefault="00495CDB">
      <w:pPr>
        <w:pStyle w:val="Title"/>
        <w:keepNext w:val="0"/>
        <w:keepLines w:val="0"/>
        <w:jc w:val="center"/>
        <w:rPr>
          <w:rFonts w:ascii="Georgia" w:eastAsia="Georgia" w:hAnsi="Georgia" w:cs="Georgia"/>
          <w:color w:val="666666"/>
          <w:sz w:val="32"/>
          <w:szCs w:val="32"/>
        </w:rPr>
      </w:pPr>
      <w:bookmarkStart w:id="1" w:name="_heading=h.30j0zll" w:colFirst="0" w:colLast="0"/>
      <w:bookmarkEnd w:id="1"/>
      <w:r>
        <w:rPr>
          <w:rFonts w:ascii="Georgia" w:eastAsia="Georgia" w:hAnsi="Georgia" w:cs="Georgia"/>
          <w:color w:val="666666"/>
          <w:sz w:val="32"/>
          <w:szCs w:val="32"/>
        </w:rPr>
        <w:t>5:30 pm</w:t>
      </w:r>
      <w:r>
        <w:rPr>
          <w:rFonts w:ascii="Georgia" w:eastAsia="Georgia" w:hAnsi="Georgia" w:cs="Georgia"/>
          <w:color w:val="666666"/>
          <w:sz w:val="32"/>
          <w:szCs w:val="32"/>
        </w:rPr>
        <w:tab/>
      </w:r>
    </w:p>
    <w:p w14:paraId="0754E335" w14:textId="77777777" w:rsidR="008E531C" w:rsidRDefault="00495CDB">
      <w:pPr>
        <w:pStyle w:val="Title"/>
        <w:keepNext w:val="0"/>
        <w:keepLines w:val="0"/>
        <w:jc w:val="center"/>
        <w:rPr>
          <w:rFonts w:ascii="Georgia" w:eastAsia="Georgia" w:hAnsi="Georgia" w:cs="Georgia"/>
          <w:color w:val="666666"/>
          <w:sz w:val="32"/>
          <w:szCs w:val="32"/>
        </w:rPr>
      </w:pPr>
      <w:bookmarkStart w:id="2" w:name="_heading=h.1fob9te" w:colFirst="0" w:colLast="0"/>
      <w:bookmarkEnd w:id="2"/>
      <w:r>
        <w:rPr>
          <w:rFonts w:ascii="Georgia" w:eastAsia="Georgia" w:hAnsi="Georgia" w:cs="Georgia"/>
          <w:color w:val="666666"/>
          <w:sz w:val="32"/>
          <w:szCs w:val="32"/>
        </w:rPr>
        <w:t>Recreation Hall – Rohner Park Fortuna CA, 95540</w:t>
      </w:r>
    </w:p>
    <w:p w14:paraId="5E9D12D0" w14:textId="77777777" w:rsidR="008E531C" w:rsidRDefault="00495CDB">
      <w:pPr>
        <w:pStyle w:val="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Georgia" w:eastAsia="Georgia" w:hAnsi="Georgia" w:cs="Georgia"/>
          <w:color w:val="434343"/>
          <w:sz w:val="22"/>
          <w:szCs w:val="22"/>
        </w:rPr>
      </w:pPr>
      <w:r>
        <w:rPr>
          <w:rFonts w:ascii="Georgia" w:eastAsia="Georgia" w:hAnsi="Georgia" w:cs="Georgia"/>
          <w:noProof/>
          <w:color w:val="434343"/>
          <w:sz w:val="22"/>
          <w:szCs w:val="22"/>
        </w:rPr>
        <w:drawing>
          <wp:inline distT="114300" distB="114300" distL="114300" distR="114300" wp14:anchorId="0D6EF604" wp14:editId="74E0A083">
            <wp:extent cx="5943600" cy="50800"/>
            <wp:effectExtent l="0" t="0" r="0" b="0"/>
            <wp:docPr id="2" name="image1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orizontal lin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E795FF" w14:textId="77777777" w:rsidR="008E531C" w:rsidRDefault="008E531C">
      <w:pPr>
        <w:spacing w:line="120" w:lineRule="auto"/>
        <w:ind w:left="1440" w:firstLine="720"/>
        <w:rPr>
          <w:rFonts w:ascii="Georgia" w:eastAsia="Georgia" w:hAnsi="Georgia" w:cs="Georgia"/>
          <w:color w:val="434343"/>
          <w:sz w:val="22"/>
          <w:szCs w:val="22"/>
          <w:highlight w:val="white"/>
        </w:rPr>
      </w:pPr>
    </w:p>
    <w:p w14:paraId="272D1CB2" w14:textId="7EF828C2" w:rsidR="0011590B" w:rsidRPr="00495CDB" w:rsidRDefault="00495CDB">
      <w:pPr>
        <w:spacing w:line="120" w:lineRule="auto"/>
        <w:rPr>
          <w:rFonts w:ascii="Georgia" w:eastAsia="Georgia" w:hAnsi="Georgia" w:cs="Georgia"/>
          <w:b/>
          <w:color w:val="434343"/>
          <w:sz w:val="22"/>
          <w:szCs w:val="22"/>
          <w:highlight w:val="white"/>
        </w:rPr>
      </w:pPr>
      <w:r>
        <w:rPr>
          <w:rFonts w:ascii="Georgia" w:eastAsia="Georgia" w:hAnsi="Georgia" w:cs="Georgia"/>
          <w:b/>
          <w:color w:val="434343"/>
          <w:sz w:val="22"/>
          <w:szCs w:val="22"/>
          <w:highlight w:val="white"/>
        </w:rPr>
        <w:t>Call to Order</w:t>
      </w:r>
    </w:p>
    <w:p w14:paraId="03909621" w14:textId="45A2EECA" w:rsidR="008E531C" w:rsidRDefault="00495CDB">
      <w:pPr>
        <w:spacing w:line="240" w:lineRule="auto"/>
        <w:rPr>
          <w:rFonts w:ascii="Georgia" w:eastAsia="Georgia" w:hAnsi="Georgia" w:cs="Georgia"/>
          <w:b/>
          <w:color w:val="434343"/>
          <w:sz w:val="22"/>
          <w:szCs w:val="22"/>
        </w:rPr>
      </w:pPr>
      <w:r>
        <w:rPr>
          <w:rFonts w:ascii="Georgia" w:eastAsia="Georgia" w:hAnsi="Georgia" w:cs="Georgia"/>
          <w:b/>
          <w:color w:val="434343"/>
          <w:sz w:val="22"/>
          <w:szCs w:val="22"/>
        </w:rPr>
        <w:t xml:space="preserve">Adjustments </w:t>
      </w:r>
      <w:r w:rsidR="00F266C3">
        <w:rPr>
          <w:rFonts w:ascii="Georgia" w:eastAsia="Georgia" w:hAnsi="Georgia" w:cs="Georgia"/>
          <w:b/>
          <w:color w:val="434343"/>
          <w:sz w:val="22"/>
          <w:szCs w:val="22"/>
        </w:rPr>
        <w:t>to</w:t>
      </w:r>
      <w:r>
        <w:rPr>
          <w:rFonts w:ascii="Georgia" w:eastAsia="Georgia" w:hAnsi="Georgia" w:cs="Georgia"/>
          <w:b/>
          <w:color w:val="434343"/>
          <w:sz w:val="22"/>
          <w:szCs w:val="22"/>
        </w:rPr>
        <w:t xml:space="preserve"> Agenda</w:t>
      </w:r>
    </w:p>
    <w:p w14:paraId="5CDC1274" w14:textId="77777777" w:rsidR="008E531C" w:rsidRDefault="00495CDB">
      <w:pPr>
        <w:spacing w:line="240" w:lineRule="auto"/>
        <w:rPr>
          <w:rFonts w:ascii="Georgia" w:eastAsia="Georgia" w:hAnsi="Georgia" w:cs="Georgia"/>
          <w:b/>
          <w:color w:val="434343"/>
          <w:sz w:val="22"/>
          <w:szCs w:val="22"/>
        </w:rPr>
      </w:pPr>
      <w:r>
        <w:rPr>
          <w:rFonts w:ascii="Georgia" w:eastAsia="Georgia" w:hAnsi="Georgia" w:cs="Georgia"/>
          <w:b/>
          <w:color w:val="434343"/>
          <w:sz w:val="22"/>
          <w:szCs w:val="22"/>
        </w:rPr>
        <w:t xml:space="preserve">Approval of Minutes: </w:t>
      </w:r>
    </w:p>
    <w:p w14:paraId="45345B20" w14:textId="77777777" w:rsidR="008E531C" w:rsidRDefault="00495CDB">
      <w:pPr>
        <w:spacing w:line="240" w:lineRule="auto"/>
        <w:rPr>
          <w:rFonts w:ascii="Georgia" w:eastAsia="Georgia" w:hAnsi="Georgia" w:cs="Georgia"/>
          <w:b/>
          <w:color w:val="434343"/>
          <w:sz w:val="22"/>
          <w:szCs w:val="22"/>
        </w:rPr>
      </w:pPr>
      <w:r>
        <w:rPr>
          <w:rFonts w:ascii="Georgia" w:eastAsia="Georgia" w:hAnsi="Georgia" w:cs="Georgia"/>
          <w:b/>
          <w:color w:val="434343"/>
          <w:sz w:val="22"/>
          <w:szCs w:val="22"/>
        </w:rPr>
        <w:t>Closed Session</w:t>
      </w:r>
    </w:p>
    <w:p w14:paraId="0498C6E7" w14:textId="77777777" w:rsidR="008E531C" w:rsidRDefault="00495CDB">
      <w:pPr>
        <w:spacing w:line="240" w:lineRule="auto"/>
        <w:rPr>
          <w:rFonts w:ascii="Georgia" w:eastAsia="Georgia" w:hAnsi="Georgia" w:cs="Georgia"/>
          <w:b/>
          <w:color w:val="434343"/>
          <w:sz w:val="22"/>
          <w:szCs w:val="22"/>
        </w:rPr>
      </w:pPr>
      <w:r>
        <w:rPr>
          <w:rFonts w:ascii="Georgia" w:eastAsia="Georgia" w:hAnsi="Georgia" w:cs="Georgia"/>
          <w:b/>
          <w:color w:val="434343"/>
          <w:sz w:val="22"/>
          <w:szCs w:val="22"/>
        </w:rPr>
        <w:t>Public Comments:</w:t>
      </w:r>
    </w:p>
    <w:p w14:paraId="21DB52B6" w14:textId="77777777" w:rsidR="008E531C" w:rsidRDefault="00495CDB">
      <w:pPr>
        <w:spacing w:line="120" w:lineRule="auto"/>
        <w:rPr>
          <w:rFonts w:ascii="Georgia" w:eastAsia="Georgia" w:hAnsi="Georgia" w:cs="Georgia"/>
          <w:b/>
          <w:color w:val="434343"/>
          <w:sz w:val="22"/>
          <w:szCs w:val="22"/>
        </w:rPr>
      </w:pPr>
      <w:r>
        <w:rPr>
          <w:rFonts w:ascii="Georgia" w:eastAsia="Georgia" w:hAnsi="Georgia" w:cs="Georgia"/>
          <w:b/>
          <w:color w:val="434343"/>
          <w:sz w:val="22"/>
          <w:szCs w:val="22"/>
        </w:rPr>
        <w:t>Treasurer Report:</w:t>
      </w:r>
    </w:p>
    <w:p w14:paraId="32B97EF8" w14:textId="65EDE979" w:rsidR="0011590B" w:rsidRDefault="00495CDB" w:rsidP="0011590B">
      <w:pPr>
        <w:numPr>
          <w:ilvl w:val="0"/>
          <w:numId w:val="8"/>
        </w:numPr>
        <w:spacing w:line="240" w:lineRule="auto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 xml:space="preserve">Our tax documents have been prepared and will be available at the meeting, where Ian will need to sign a check so we can file </w:t>
      </w:r>
      <w:r>
        <w:rPr>
          <w:rFonts w:ascii="Georgia" w:eastAsia="Georgia" w:hAnsi="Georgia" w:cs="Georgia"/>
          <w:sz w:val="22"/>
          <w:szCs w:val="22"/>
        </w:rPr>
        <w:t>our taxes. Chrystine, Stacie, Ian, and I completed the budget meeting a couple of weeks ago, and those details will be shared tonight. The QuickBooks balance is $35,342.97, reflecting the total if all checks were cleared.</w:t>
      </w:r>
    </w:p>
    <w:p w14:paraId="1714679E" w14:textId="77777777" w:rsidR="008E531C" w:rsidRDefault="00495CDB">
      <w:pPr>
        <w:spacing w:line="240" w:lineRule="auto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 xml:space="preserve">Registration Fee Recommendation: </w:t>
      </w:r>
    </w:p>
    <w:p w14:paraId="613B5AB6" w14:textId="77777777" w:rsidR="008E531C" w:rsidRDefault="00495CDB">
      <w:pPr>
        <w:spacing w:line="240" w:lineRule="auto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 xml:space="preserve">Registration Method: </w:t>
      </w:r>
    </w:p>
    <w:p w14:paraId="3F3A8E2B" w14:textId="77777777" w:rsidR="008E531C" w:rsidRDefault="00495CDB">
      <w:pPr>
        <w:spacing w:line="240" w:lineRule="auto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Referee Pay Rate Recommendation:</w:t>
      </w:r>
    </w:p>
    <w:p w14:paraId="0CB46615" w14:textId="77777777" w:rsidR="008E531C" w:rsidRDefault="00495CDB">
      <w:pPr>
        <w:spacing w:line="240" w:lineRule="auto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Uniform Budget Maximum:</w:t>
      </w:r>
    </w:p>
    <w:p w14:paraId="4E66EEEC" w14:textId="68C2EE91" w:rsidR="008E531C" w:rsidRDefault="00495CDB">
      <w:pPr>
        <w:spacing w:line="240" w:lineRule="auto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Registration Opening Dates and Other Season Dates:</w:t>
      </w:r>
    </w:p>
    <w:p w14:paraId="371320E8" w14:textId="609AB67B" w:rsidR="008E531C" w:rsidRPr="00315ACE" w:rsidRDefault="00495CDB" w:rsidP="00315ACE">
      <w:pPr>
        <w:spacing w:line="240" w:lineRule="auto"/>
        <w:rPr>
          <w:rFonts w:ascii="Georgia" w:eastAsia="Georgia" w:hAnsi="Georgia" w:cs="Georgia"/>
          <w:b/>
          <w:sz w:val="22"/>
          <w:szCs w:val="22"/>
        </w:rPr>
      </w:pPr>
      <w:r w:rsidRPr="00315ACE">
        <w:rPr>
          <w:rFonts w:ascii="Georgia" w:eastAsia="Georgia" w:hAnsi="Georgia" w:cs="Georgia"/>
          <w:b/>
          <w:sz w:val="22"/>
          <w:szCs w:val="22"/>
        </w:rPr>
        <w:t xml:space="preserve">Scholarship </w:t>
      </w:r>
      <w:r w:rsidRPr="00315ACE">
        <w:rPr>
          <w:rFonts w:ascii="Georgia" w:eastAsia="Georgia" w:hAnsi="Georgia" w:cs="Georgia"/>
          <w:b/>
          <w:sz w:val="22"/>
          <w:szCs w:val="22"/>
        </w:rPr>
        <w:t>Amounts:</w:t>
      </w:r>
    </w:p>
    <w:p w14:paraId="4AE5EC61" w14:textId="77777777" w:rsidR="008E531C" w:rsidRDefault="00495CDB">
      <w:pPr>
        <w:spacing w:line="240" w:lineRule="auto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Scholarship Rate Revision - Form Changes - Fee Changes:</w:t>
      </w:r>
    </w:p>
    <w:p w14:paraId="27DB83E7" w14:textId="155FB50D" w:rsidR="008E531C" w:rsidRPr="00A33677" w:rsidRDefault="00495CDB" w:rsidP="00A33677">
      <w:pPr>
        <w:spacing w:line="240" w:lineRule="auto"/>
        <w:rPr>
          <w:rFonts w:ascii="Georgia" w:eastAsia="Georgia" w:hAnsi="Georgia" w:cs="Georgia"/>
          <w:b/>
          <w:sz w:val="22"/>
          <w:szCs w:val="22"/>
        </w:rPr>
      </w:pPr>
      <w:r w:rsidRPr="00A33677">
        <w:rPr>
          <w:rFonts w:ascii="Georgia" w:eastAsia="Georgia" w:hAnsi="Georgia" w:cs="Georgia"/>
          <w:b/>
          <w:sz w:val="22"/>
          <w:szCs w:val="22"/>
        </w:rPr>
        <w:t>GotSport Fee:</w:t>
      </w:r>
    </w:p>
    <w:p w14:paraId="3DADDF90" w14:textId="68CDF704" w:rsidR="008E531C" w:rsidRPr="00A33677" w:rsidRDefault="00495CDB" w:rsidP="00A33677">
      <w:pPr>
        <w:spacing w:line="240" w:lineRule="auto"/>
        <w:rPr>
          <w:rFonts w:ascii="Georgia" w:eastAsia="Georgia" w:hAnsi="Georgia" w:cs="Georgia"/>
          <w:b/>
          <w:sz w:val="22"/>
          <w:szCs w:val="22"/>
        </w:rPr>
      </w:pPr>
      <w:r w:rsidRPr="00A33677">
        <w:rPr>
          <w:rFonts w:ascii="Georgia" w:eastAsia="Georgia" w:hAnsi="Georgia" w:cs="Georgia"/>
          <w:b/>
          <w:sz w:val="22"/>
          <w:szCs w:val="22"/>
        </w:rPr>
        <w:t>Spring Soccer Camp/Clinics:</w:t>
      </w:r>
      <w:r w:rsidR="00A33677">
        <w:rPr>
          <w:rFonts w:ascii="Georgia" w:eastAsia="Georgia" w:hAnsi="Georgia" w:cs="Georgia"/>
          <w:b/>
          <w:sz w:val="22"/>
          <w:szCs w:val="22"/>
        </w:rPr>
        <w:t xml:space="preserve"> TABLE FOR NEXT MEETING</w:t>
      </w:r>
    </w:p>
    <w:p w14:paraId="3E15C63D" w14:textId="0DB8DE7A" w:rsidR="008E531C" w:rsidRPr="00A33677" w:rsidRDefault="00495CDB" w:rsidP="00A33677">
      <w:pPr>
        <w:spacing w:line="240" w:lineRule="auto"/>
        <w:rPr>
          <w:rFonts w:ascii="Georgia" w:eastAsia="Georgia" w:hAnsi="Georgia" w:cs="Georgia"/>
          <w:b/>
          <w:sz w:val="22"/>
          <w:szCs w:val="22"/>
        </w:rPr>
      </w:pPr>
      <w:r w:rsidRPr="00A33677">
        <w:rPr>
          <w:rFonts w:ascii="Georgia" w:eastAsia="Georgia" w:hAnsi="Georgia" w:cs="Georgia"/>
          <w:b/>
          <w:sz w:val="22"/>
          <w:szCs w:val="22"/>
        </w:rPr>
        <w:t>New Paint Sprayer:</w:t>
      </w:r>
      <w:r w:rsidR="0001527B">
        <w:rPr>
          <w:rFonts w:ascii="Georgia" w:eastAsia="Georgia" w:hAnsi="Georgia" w:cs="Georgia"/>
          <w:b/>
          <w:sz w:val="22"/>
          <w:szCs w:val="22"/>
        </w:rPr>
        <w:t xml:space="preserve"> </w:t>
      </w:r>
    </w:p>
    <w:p w14:paraId="5D6EE663" w14:textId="6BAEEFFB" w:rsidR="008E531C" w:rsidRDefault="00482209">
      <w:pPr>
        <w:spacing w:line="240" w:lineRule="auto"/>
        <w:rPr>
          <w:rFonts w:ascii="Georgia" w:eastAsia="Georgia" w:hAnsi="Georgia" w:cs="Georgia"/>
          <w:b/>
          <w:bCs/>
          <w:sz w:val="22"/>
          <w:szCs w:val="22"/>
        </w:rPr>
      </w:pPr>
      <w:r w:rsidRPr="00482209">
        <w:rPr>
          <w:rFonts w:ascii="Georgia" w:eastAsia="Georgia" w:hAnsi="Georgia" w:cs="Georgia"/>
          <w:b/>
          <w:bCs/>
          <w:sz w:val="22"/>
          <w:szCs w:val="22"/>
        </w:rPr>
        <w:t>Telegram:</w:t>
      </w:r>
    </w:p>
    <w:p w14:paraId="02894E25" w14:textId="1BDC804A" w:rsidR="008E531C" w:rsidRDefault="008E531C">
      <w:pPr>
        <w:spacing w:line="240" w:lineRule="auto"/>
        <w:rPr>
          <w:rFonts w:ascii="Georgia" w:eastAsia="Georgia" w:hAnsi="Georgia" w:cs="Georgia"/>
          <w:color w:val="434343"/>
          <w:sz w:val="22"/>
          <w:szCs w:val="22"/>
        </w:rPr>
      </w:pPr>
    </w:p>
    <w:sectPr w:rsidR="008E531C">
      <w:footerReference w:type="default" r:id="rId9"/>
      <w:pgSz w:w="12240" w:h="15840"/>
      <w:pgMar w:top="1080" w:right="1440" w:bottom="108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59D5C5" w14:textId="77777777" w:rsidR="00206A7A" w:rsidRDefault="00206A7A">
      <w:pPr>
        <w:spacing w:before="0" w:line="240" w:lineRule="auto"/>
      </w:pPr>
      <w:r>
        <w:separator/>
      </w:r>
    </w:p>
  </w:endnote>
  <w:endnote w:type="continuationSeparator" w:id="0">
    <w:p w14:paraId="2A1913CC" w14:textId="77777777" w:rsidR="00206A7A" w:rsidRDefault="00206A7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Code Pro">
    <w:charset w:val="00"/>
    <w:family w:val="modern"/>
    <w:pitch w:val="fixed"/>
    <w:sig w:usb0="200002F7" w:usb1="02003803" w:usb2="00000000" w:usb3="00000000" w:csb0="0000019F" w:csb1="00000000"/>
    <w:embedRegular r:id="rId1" w:fontKey="{619AB0C2-0A4B-433E-AF3E-EF769ED6F9CB}"/>
    <w:embedBold r:id="rId2" w:fontKey="{4432406A-3EB9-4182-AAD7-8B54DC40C676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3" w:fontKey="{996C49BC-B106-497F-BDB2-2D5BF2B1663E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C2D343EA-E61D-40E0-9F6D-BA6DD687A7A8}"/>
    <w:embedItalic r:id="rId5" w:fontKey="{FB9C26C5-33BB-4E16-B21F-92F037DC4DA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6DFBF76-828A-429E-B981-4D4E8B4CBA0A}"/>
    <w:embedBold r:id="rId7" w:fontKey="{7EE00D87-6669-4ADE-980F-E362C7F1D3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01FBD0D-6879-4305-89ED-6EBA92B352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61C8634-E2DB-4631-B6BC-0463E5F425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5A45C" w14:textId="2D02C8F5" w:rsidR="008E531C" w:rsidRDefault="00F266C3">
    <w:r>
      <w:t xml:space="preserve">March 10, </w:t>
    </w:r>
    <w:proofErr w:type="gramStart"/>
    <w:r>
      <w:t>2025</w:t>
    </w:r>
    <w:proofErr w:type="gramEnd"/>
    <w:r>
      <w:t xml:space="preserve"> Meeting </w:t>
    </w:r>
    <w:r w:rsidR="00482209">
      <w:t>Minutes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2C3B63" w14:textId="77777777" w:rsidR="00206A7A" w:rsidRDefault="00206A7A">
      <w:pPr>
        <w:spacing w:before="0" w:line="240" w:lineRule="auto"/>
      </w:pPr>
      <w:r>
        <w:separator/>
      </w:r>
    </w:p>
  </w:footnote>
  <w:footnote w:type="continuationSeparator" w:id="0">
    <w:p w14:paraId="32D73508" w14:textId="77777777" w:rsidR="00206A7A" w:rsidRDefault="00206A7A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302A4"/>
    <w:multiLevelType w:val="multilevel"/>
    <w:tmpl w:val="F4F60E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87022A"/>
    <w:multiLevelType w:val="multilevel"/>
    <w:tmpl w:val="6D3039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EF3217C"/>
    <w:multiLevelType w:val="multilevel"/>
    <w:tmpl w:val="AFEA44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350183"/>
    <w:multiLevelType w:val="multilevel"/>
    <w:tmpl w:val="6D9A11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36B219E"/>
    <w:multiLevelType w:val="multilevel"/>
    <w:tmpl w:val="DDFEFF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A22031F"/>
    <w:multiLevelType w:val="multilevel"/>
    <w:tmpl w:val="B7B884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F1863B2"/>
    <w:multiLevelType w:val="multilevel"/>
    <w:tmpl w:val="E3FCC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3B49BE"/>
    <w:multiLevelType w:val="multilevel"/>
    <w:tmpl w:val="9B6033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93D1607"/>
    <w:multiLevelType w:val="multilevel"/>
    <w:tmpl w:val="671030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BC22FDA"/>
    <w:multiLevelType w:val="multilevel"/>
    <w:tmpl w:val="00900C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E9C09C1"/>
    <w:multiLevelType w:val="multilevel"/>
    <w:tmpl w:val="A5C273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0772514"/>
    <w:multiLevelType w:val="multilevel"/>
    <w:tmpl w:val="4FF26C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60D6BD2"/>
    <w:multiLevelType w:val="multilevel"/>
    <w:tmpl w:val="602043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0A55EDA"/>
    <w:multiLevelType w:val="multilevel"/>
    <w:tmpl w:val="14984A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6A469C1"/>
    <w:multiLevelType w:val="multilevel"/>
    <w:tmpl w:val="E0B053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841514B"/>
    <w:multiLevelType w:val="multilevel"/>
    <w:tmpl w:val="F5A2F4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96D2E0A"/>
    <w:multiLevelType w:val="multilevel"/>
    <w:tmpl w:val="EBC20A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AFC6A83"/>
    <w:multiLevelType w:val="multilevel"/>
    <w:tmpl w:val="D7186F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F2B63E7"/>
    <w:multiLevelType w:val="multilevel"/>
    <w:tmpl w:val="DC2CFF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57936028">
    <w:abstractNumId w:val="4"/>
  </w:num>
  <w:num w:numId="2" w16cid:durableId="1843811256">
    <w:abstractNumId w:val="8"/>
  </w:num>
  <w:num w:numId="3" w16cid:durableId="1215850100">
    <w:abstractNumId w:val="1"/>
  </w:num>
  <w:num w:numId="4" w16cid:durableId="779105840">
    <w:abstractNumId w:val="0"/>
  </w:num>
  <w:num w:numId="5" w16cid:durableId="1794598354">
    <w:abstractNumId w:val="17"/>
  </w:num>
  <w:num w:numId="6" w16cid:durableId="676929951">
    <w:abstractNumId w:val="14"/>
  </w:num>
  <w:num w:numId="7" w16cid:durableId="2075229914">
    <w:abstractNumId w:val="7"/>
  </w:num>
  <w:num w:numId="8" w16cid:durableId="2022315019">
    <w:abstractNumId w:val="11"/>
  </w:num>
  <w:num w:numId="9" w16cid:durableId="1830901673">
    <w:abstractNumId w:val="16"/>
  </w:num>
  <w:num w:numId="10" w16cid:durableId="1915359026">
    <w:abstractNumId w:val="13"/>
  </w:num>
  <w:num w:numId="11" w16cid:durableId="674842875">
    <w:abstractNumId w:val="2"/>
  </w:num>
  <w:num w:numId="12" w16cid:durableId="1766337238">
    <w:abstractNumId w:val="5"/>
  </w:num>
  <w:num w:numId="13" w16cid:durableId="1326284365">
    <w:abstractNumId w:val="12"/>
  </w:num>
  <w:num w:numId="14" w16cid:durableId="97801477">
    <w:abstractNumId w:val="9"/>
  </w:num>
  <w:num w:numId="15" w16cid:durableId="1859855041">
    <w:abstractNumId w:val="10"/>
  </w:num>
  <w:num w:numId="16" w16cid:durableId="1220359250">
    <w:abstractNumId w:val="18"/>
  </w:num>
  <w:num w:numId="17" w16cid:durableId="582448645">
    <w:abstractNumId w:val="15"/>
  </w:num>
  <w:num w:numId="18" w16cid:durableId="1409889304">
    <w:abstractNumId w:val="3"/>
  </w:num>
  <w:num w:numId="19" w16cid:durableId="21318221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31C"/>
    <w:rsid w:val="0001527B"/>
    <w:rsid w:val="00031948"/>
    <w:rsid w:val="0011590B"/>
    <w:rsid w:val="00206A7A"/>
    <w:rsid w:val="00280235"/>
    <w:rsid w:val="00315ACE"/>
    <w:rsid w:val="0037162A"/>
    <w:rsid w:val="003F2CBF"/>
    <w:rsid w:val="00482209"/>
    <w:rsid w:val="00495CDB"/>
    <w:rsid w:val="00500902"/>
    <w:rsid w:val="00644D85"/>
    <w:rsid w:val="006B17B1"/>
    <w:rsid w:val="006D77EA"/>
    <w:rsid w:val="008E531C"/>
    <w:rsid w:val="00A33677"/>
    <w:rsid w:val="00A7135B"/>
    <w:rsid w:val="00BC4E00"/>
    <w:rsid w:val="00CC05C6"/>
    <w:rsid w:val="00DE0BA0"/>
    <w:rsid w:val="00ED06A9"/>
    <w:rsid w:val="00F266C3"/>
    <w:rsid w:val="00FD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4403D"/>
  <w15:docId w15:val="{D68E594A-2624-476C-94DF-7C5215982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Code Pro" w:eastAsia="Source Code Pro" w:hAnsi="Source Code Pro" w:cs="Source Code Pro"/>
        <w:color w:val="424242"/>
        <w:lang w:val="en" w:eastAsia="en-US" w:bidi="ar-SA"/>
      </w:rPr>
    </w:rPrDefault>
    <w:pPrDefault>
      <w:pPr>
        <w:spacing w:before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line="240" w:lineRule="auto"/>
      <w:outlineLvl w:val="0"/>
    </w:pPr>
    <w:rPr>
      <w:rFonts w:ascii="Oswald" w:eastAsia="Oswald" w:hAnsi="Oswald" w:cs="Oswald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20" w:line="240" w:lineRule="auto"/>
      <w:outlineLvl w:val="1"/>
    </w:pPr>
    <w:rPr>
      <w:b/>
      <w:color w:val="E31C6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/>
      <w:outlineLvl w:val="2"/>
    </w:pPr>
    <w:rPr>
      <w:rFonts w:ascii="Oswald" w:eastAsia="Oswald" w:hAnsi="Oswald" w:cs="Oswal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0" w:line="240" w:lineRule="auto"/>
    </w:pPr>
    <w:rPr>
      <w:rFonts w:ascii="Oswald" w:eastAsia="Oswald" w:hAnsi="Oswald" w:cs="Oswald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20"/>
    </w:pPr>
    <w:rPr>
      <w:b/>
      <w:color w:val="E31C6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266C3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66C3"/>
  </w:style>
  <w:style w:type="paragraph" w:styleId="Footer">
    <w:name w:val="footer"/>
    <w:basedOn w:val="Normal"/>
    <w:link w:val="FooterChar"/>
    <w:uiPriority w:val="99"/>
    <w:unhideWhenUsed/>
    <w:rsid w:val="00F266C3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66C3"/>
  </w:style>
  <w:style w:type="paragraph" w:styleId="ListParagraph">
    <w:name w:val="List Paragraph"/>
    <w:basedOn w:val="Normal"/>
    <w:uiPriority w:val="34"/>
    <w:qFormat/>
    <w:rsid w:val="006D77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8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jTnU1Xxv3ppq1deXwmsL3YWfcg==">CgMxLjAyCGguZ2pkZ3hzMgloLjMwajB6bGwyCWguMWZvYjl0ZTgAciExMDVRY0NMZkhTZzltUll5ZnJZX1hxLTd0b3JDUVZ2c2I=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Airyanna Bowen</cp:lastModifiedBy>
  <cp:revision>5</cp:revision>
  <dcterms:created xsi:type="dcterms:W3CDTF">2025-03-11T00:19:00Z</dcterms:created>
  <dcterms:modified xsi:type="dcterms:W3CDTF">2025-05-02T00:33:00Z</dcterms:modified>
</cp:coreProperties>
</file>